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A0B" w:rsidRPr="003A6A0B" w:rsidRDefault="003A6A0B" w:rsidP="003A6A0B">
      <w:pPr>
        <w:ind w:left="-142"/>
        <w:rPr>
          <w:noProof/>
        </w:rPr>
      </w:pPr>
      <w:r w:rsidRPr="003A6A0B">
        <w:rPr>
          <w:rFonts w:ascii="Tahoma" w:hAnsi="Tahoma" w:cs="Tahoma"/>
          <w:b/>
          <w:noProof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809750" cy="457200"/>
            <wp:effectExtent l="0" t="0" r="0" b="0"/>
            <wp:docPr id="1" name="Slika 1" descr="LOGO nov FK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ov FKP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</w:rPr>
        <w:t xml:space="preserve">     </w:t>
      </w:r>
      <w:r w:rsidRPr="00EA3501">
        <w:rPr>
          <w:noProof/>
        </w:rPr>
        <w:drawing>
          <wp:inline distT="0" distB="0" distL="0" distR="0">
            <wp:extent cx="1895475" cy="304800"/>
            <wp:effectExtent l="0" t="0" r="9525" b="0"/>
            <wp:docPr id="2" name="Slika 2" descr="Rezultat iskanja slik za logo mizš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Rezultat iskanja slik za logo mizš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Pr="00EA3501">
        <w:rPr>
          <w:noProof/>
        </w:rPr>
        <w:drawing>
          <wp:inline distT="0" distB="0" distL="0" distR="0" wp14:anchorId="3FE8DCD4" wp14:editId="636C7559">
            <wp:extent cx="1790700" cy="866775"/>
            <wp:effectExtent l="0" t="0" r="0" b="9525"/>
            <wp:docPr id="3" name="Slika 3" descr="Rezultat iskanja slik za logo mizš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logo mizš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93F" w:rsidRDefault="00F6393F"/>
    <w:p w:rsidR="003A6A0B" w:rsidRDefault="003A6A0B"/>
    <w:p w:rsidR="003A6A0B" w:rsidRDefault="003A6A0B"/>
    <w:p w:rsidR="003A6A0B" w:rsidRDefault="003A6A0B"/>
    <w:p w:rsidR="003A6A0B" w:rsidRDefault="003A6A0B"/>
    <w:p w:rsidR="003A6A0B" w:rsidRDefault="003A6A0B"/>
    <w:p w:rsidR="003A6A0B" w:rsidRDefault="003A6A0B"/>
    <w:p w:rsidR="003A6A0B" w:rsidRDefault="003A6A0B"/>
    <w:p w:rsidR="003A6A0B" w:rsidRDefault="003A6A0B"/>
    <w:p w:rsidR="003A6A0B" w:rsidRDefault="003A6A0B"/>
    <w:p w:rsidR="003A6A0B" w:rsidRDefault="003A6A0B"/>
    <w:p w:rsidR="003A6A0B" w:rsidRDefault="003A6A0B"/>
    <w:p w:rsidR="003A6A0B" w:rsidRPr="00080B7B" w:rsidRDefault="00D226D1" w:rsidP="00BB5EB9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POGODBA</w:t>
      </w:r>
      <w:bookmarkStart w:id="0" w:name="_GoBack"/>
      <w:bookmarkEnd w:id="0"/>
    </w:p>
    <w:p w:rsidR="00080B7B" w:rsidRDefault="00080B7B" w:rsidP="00BB5EB9">
      <w:pPr>
        <w:jc w:val="center"/>
        <w:rPr>
          <w:rFonts w:ascii="Arial" w:hAnsi="Arial" w:cs="Arial"/>
          <w:color w:val="111111"/>
          <w:sz w:val="26"/>
          <w:szCs w:val="26"/>
        </w:rPr>
      </w:pPr>
    </w:p>
    <w:p w:rsidR="00080B7B" w:rsidRDefault="00080B7B" w:rsidP="00BB5EB9">
      <w:pPr>
        <w:jc w:val="center"/>
        <w:rPr>
          <w:rFonts w:ascii="Arial" w:hAnsi="Arial" w:cs="Arial"/>
          <w:color w:val="111111"/>
          <w:sz w:val="26"/>
          <w:szCs w:val="26"/>
        </w:rPr>
      </w:pPr>
      <w:r w:rsidRPr="00080B7B">
        <w:rPr>
          <w:rFonts w:ascii="Arial" w:hAnsi="Arial" w:cs="Arial"/>
          <w:color w:val="111111"/>
          <w:sz w:val="26"/>
          <w:szCs w:val="26"/>
        </w:rPr>
        <w:t>Krajša in daljša gostovanja tujih strokovnjakov in visokošolskih učiteljev na slovenskih visokošolskih zavodih 2019-2022</w:t>
      </w:r>
    </w:p>
    <w:p w:rsidR="00BB5EB9" w:rsidRDefault="00BB5EB9" w:rsidP="00BB5EB9">
      <w:pPr>
        <w:jc w:val="center"/>
        <w:rPr>
          <w:rFonts w:ascii="Arial" w:hAnsi="Arial" w:cs="Arial"/>
          <w:b/>
          <w:color w:val="111111"/>
          <w:sz w:val="26"/>
          <w:szCs w:val="26"/>
        </w:rPr>
      </w:pPr>
    </w:p>
    <w:p w:rsidR="00080B7B" w:rsidRPr="00BB5EB9" w:rsidRDefault="00080B7B" w:rsidP="00BB5EB9">
      <w:pPr>
        <w:jc w:val="center"/>
        <w:rPr>
          <w:rFonts w:ascii="Arial" w:hAnsi="Arial" w:cs="Arial"/>
          <w:b/>
          <w:sz w:val="36"/>
          <w:szCs w:val="36"/>
        </w:rPr>
      </w:pPr>
      <w:r w:rsidRPr="00BB5EB9">
        <w:rPr>
          <w:rFonts w:ascii="Arial" w:hAnsi="Arial" w:cs="Arial"/>
          <w:b/>
          <w:color w:val="111111"/>
          <w:sz w:val="36"/>
          <w:szCs w:val="36"/>
        </w:rPr>
        <w:t xml:space="preserve">Gostujoči predavatelji </w:t>
      </w:r>
      <w:r w:rsidR="002473D7">
        <w:rPr>
          <w:rFonts w:ascii="Arial" w:hAnsi="Arial" w:cs="Arial"/>
          <w:b/>
          <w:color w:val="111111"/>
          <w:sz w:val="36"/>
          <w:szCs w:val="36"/>
        </w:rPr>
        <w:t xml:space="preserve">II </w:t>
      </w:r>
      <w:r w:rsidRPr="00BB5EB9">
        <w:rPr>
          <w:rFonts w:ascii="Arial" w:hAnsi="Arial" w:cs="Arial"/>
          <w:b/>
          <w:color w:val="111111"/>
          <w:sz w:val="36"/>
          <w:szCs w:val="36"/>
        </w:rPr>
        <w:t>na FKPV</w:t>
      </w:r>
    </w:p>
    <w:p w:rsidR="00080B7B" w:rsidRPr="00BB5EB9" w:rsidRDefault="00080B7B" w:rsidP="00BB5EB9">
      <w:pPr>
        <w:jc w:val="center"/>
        <w:rPr>
          <w:rFonts w:ascii="Segoe UI" w:hAnsi="Segoe UI" w:cs="Segoe UI"/>
          <w:b/>
          <w:sz w:val="96"/>
          <w:szCs w:val="96"/>
        </w:rPr>
      </w:pPr>
    </w:p>
    <w:p w:rsidR="00080B7B" w:rsidRDefault="00080B7B">
      <w:pPr>
        <w:rPr>
          <w:rFonts w:ascii="Segoe UI" w:hAnsi="Segoe UI" w:cs="Segoe UI"/>
          <w:b/>
          <w:sz w:val="96"/>
          <w:szCs w:val="96"/>
        </w:rPr>
      </w:pPr>
    </w:p>
    <w:p w:rsidR="00080B7B" w:rsidRPr="00080B7B" w:rsidRDefault="00080B7B">
      <w:pPr>
        <w:rPr>
          <w:rFonts w:ascii="Segoe UI" w:hAnsi="Segoe UI" w:cs="Segoe UI"/>
          <w:b/>
          <w:sz w:val="96"/>
          <w:szCs w:val="96"/>
        </w:rPr>
      </w:pPr>
    </w:p>
    <w:sectPr w:rsidR="00080B7B" w:rsidRPr="00080B7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67E" w:rsidRDefault="00F4367E" w:rsidP="00080B7B">
      <w:r>
        <w:separator/>
      </w:r>
    </w:p>
  </w:endnote>
  <w:endnote w:type="continuationSeparator" w:id="0">
    <w:p w:rsidR="00F4367E" w:rsidRDefault="00F4367E" w:rsidP="0008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B7B" w:rsidRPr="00080B7B" w:rsidRDefault="00080B7B" w:rsidP="00080B7B">
    <w:pPr>
      <w:pStyle w:val="Noga"/>
      <w:jc w:val="both"/>
      <w:rPr>
        <w:sz w:val="20"/>
        <w:szCs w:val="20"/>
      </w:rPr>
    </w:pPr>
    <w:r w:rsidRPr="00080B7B">
      <w:rPr>
        <w:rFonts w:ascii="Arial" w:hAnsi="Arial" w:cs="Arial"/>
        <w:i/>
        <w:iCs/>
        <w:color w:val="111111"/>
        <w:sz w:val="20"/>
        <w:szCs w:val="20"/>
        <w:bdr w:val="none" w:sz="0" w:space="0" w:color="auto" w:frame="1"/>
      </w:rPr>
      <w:t>Javni razpis za izbor operacij delno financira Evropska unija, in sicer iz evropskega socialnega sklada. Operacija se izvaja v okviru Operativnega programa za izvajanje evropske kohezijske politike v obdobju 2014-2020, prednostne osi: 10. Znanje, spretnosti in vseživljenjsko učenje za boljšo zaposljivost; prednostne naložbe: 10.1 Izboljšanje enakega dostopa do vseživljenjskega učenja za vse starostne skupine pri formalnih, neformalnih in priložnostnih oblikah učenja, posodobitev znanja, spretnosti in kompetenc delovne sile ter spodbujanje prožnih oblik učenja, tudi s poklicnim svetovanjem in potrjevanjem pridobljenih kompetenc, specifičnega cilja: 10.1.3 Spodbujanje prožnih oblik učenja ter podpora kakovostni karierni orientaciji za šolajočo se mladino na vseh ravneh izobraževalnega sistema.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67E" w:rsidRDefault="00F4367E" w:rsidP="00080B7B">
      <w:r>
        <w:separator/>
      </w:r>
    </w:p>
  </w:footnote>
  <w:footnote w:type="continuationSeparator" w:id="0">
    <w:p w:rsidR="00F4367E" w:rsidRDefault="00F4367E" w:rsidP="00080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0B"/>
    <w:rsid w:val="00080B7B"/>
    <w:rsid w:val="00133FEB"/>
    <w:rsid w:val="002473D7"/>
    <w:rsid w:val="003A6A0B"/>
    <w:rsid w:val="00532264"/>
    <w:rsid w:val="00A3572F"/>
    <w:rsid w:val="00A86422"/>
    <w:rsid w:val="00BB5EB9"/>
    <w:rsid w:val="00D226D1"/>
    <w:rsid w:val="00D52A1F"/>
    <w:rsid w:val="00E1426B"/>
    <w:rsid w:val="00F4367E"/>
    <w:rsid w:val="00F6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383F"/>
  <w15:chartTrackingRefBased/>
  <w15:docId w15:val="{7DE271D1-92CD-4651-B3AA-C9FA81E0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3A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6A0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6A0B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80B7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0B7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80B7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0B7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Špegelj</dc:creator>
  <cp:keywords/>
  <dc:description/>
  <cp:lastModifiedBy>Katja Špegelj</cp:lastModifiedBy>
  <cp:revision>3</cp:revision>
  <cp:lastPrinted>2020-03-10T08:36:00Z</cp:lastPrinted>
  <dcterms:created xsi:type="dcterms:W3CDTF">2020-01-16T17:17:00Z</dcterms:created>
  <dcterms:modified xsi:type="dcterms:W3CDTF">2020-03-10T09:25:00Z</dcterms:modified>
</cp:coreProperties>
</file>